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E05" w:rsidRDefault="00512E05" w:rsidP="00512E05">
      <w:pPr>
        <w:pStyle w:val="Prrafodelista"/>
        <w:numPr>
          <w:ilvl w:val="0"/>
          <w:numId w:val="24"/>
        </w:numPr>
        <w:rPr>
          <w:rFonts w:ascii="Arial" w:hAnsi="Arial" w:cs="Arial"/>
          <w:b/>
          <w:sz w:val="24"/>
          <w:szCs w:val="24"/>
        </w:rPr>
      </w:pPr>
      <w:r w:rsidRPr="00512E05">
        <w:rPr>
          <w:rFonts w:ascii="Arial" w:hAnsi="Arial" w:cs="Arial"/>
          <w:b/>
          <w:sz w:val="24"/>
          <w:szCs w:val="24"/>
        </w:rPr>
        <w:t>La cause, p. 75</w:t>
      </w:r>
    </w:p>
    <w:p w:rsidR="00512E05" w:rsidRPr="00512E05" w:rsidRDefault="00512E05" w:rsidP="00512E05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512E05" w:rsidRPr="00512E05" w:rsidRDefault="00512E05" w:rsidP="00512E05">
      <w:pPr>
        <w:pStyle w:val="Prrafodelista"/>
        <w:numPr>
          <w:ilvl w:val="0"/>
          <w:numId w:val="24"/>
        </w:numPr>
        <w:rPr>
          <w:rFonts w:ascii="Arial" w:hAnsi="Arial" w:cs="Arial"/>
          <w:b/>
          <w:sz w:val="24"/>
          <w:szCs w:val="24"/>
        </w:rPr>
      </w:pPr>
      <w:r w:rsidRPr="00512E05">
        <w:rPr>
          <w:rFonts w:ascii="Arial" w:hAnsi="Arial" w:cs="Arial"/>
          <w:b/>
          <w:sz w:val="24"/>
          <w:szCs w:val="24"/>
        </w:rPr>
        <w:t xml:space="preserve">Écoute (P18) </w:t>
      </w:r>
    </w:p>
    <w:p w:rsidR="00512E05" w:rsidRDefault="00512E05" w:rsidP="00512E05">
      <w:pPr>
        <w:pStyle w:val="Prrafodelist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865367">
        <w:rPr>
          <w:rFonts w:ascii="Arial" w:hAnsi="Arial" w:cs="Arial"/>
          <w:sz w:val="24"/>
          <w:szCs w:val="24"/>
        </w:rPr>
        <w:t>Complétez la fiche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663"/>
        <w:gridCol w:w="2701"/>
        <w:gridCol w:w="2636"/>
      </w:tblGrid>
      <w:tr w:rsidR="00512E05" w:rsidTr="007759B4">
        <w:tc>
          <w:tcPr>
            <w:tcW w:w="2881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source</w:t>
            </w:r>
          </w:p>
        </w:tc>
        <w:tc>
          <w:tcPr>
            <w:tcW w:w="2881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 de l’émission</w:t>
            </w:r>
          </w:p>
        </w:tc>
        <w:tc>
          <w:tcPr>
            <w:tcW w:w="2882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  <w:tr w:rsidR="00512E05" w:rsidTr="007759B4">
        <w:tc>
          <w:tcPr>
            <w:tcW w:w="2881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2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12E05" w:rsidRPr="00865367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</w:p>
    <w:p w:rsidR="00512E05" w:rsidRDefault="00512E05" w:rsidP="00512E05">
      <w:pPr>
        <w:pStyle w:val="Prrafodelist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lieu</w:t>
      </w:r>
    </w:p>
    <w:p w:rsidR="00512E05" w:rsidRPr="005E6F2D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 w:rsidRPr="005E6F2D">
        <w:rPr>
          <w:rFonts w:ascii="Arial" w:hAnsi="Arial" w:cs="Arial"/>
          <w:sz w:val="24"/>
          <w:szCs w:val="24"/>
        </w:rPr>
        <w:t>On parle d’un _____________________ français.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origine est le nom d’une __________________.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se trouve entre les villes de ______________ et _________________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est composé de ___________ communes.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</w:p>
    <w:p w:rsidR="00512E05" w:rsidRDefault="00512E05" w:rsidP="00512E05">
      <w:pPr>
        <w:pStyle w:val="Prrafodelist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activités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le passé :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Aujourd’hui :</w:t>
      </w:r>
    </w:p>
    <w:p w:rsidR="00512E05" w:rsidRPr="005E6F2D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</w:p>
    <w:p w:rsidR="00512E05" w:rsidRDefault="00512E05" w:rsidP="00512E05">
      <w:pPr>
        <w:pStyle w:val="Prrafodelist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peut-on découvrir cette région ? 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:rsidR="00512E05" w:rsidRPr="00AD0C4D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</w:p>
    <w:p w:rsidR="00512E05" w:rsidRPr="00AD0C4D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</w:p>
    <w:p w:rsidR="00512E05" w:rsidRDefault="00512E05" w:rsidP="00512E05">
      <w:pPr>
        <w:pStyle w:val="Prrafodelist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Complétez le tableau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035"/>
        <w:gridCol w:w="3965"/>
      </w:tblGrid>
      <w:tr w:rsidR="00512E05" w:rsidTr="007759B4">
        <w:tc>
          <w:tcPr>
            <w:tcW w:w="4322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hébergements</w:t>
            </w:r>
          </w:p>
        </w:tc>
        <w:tc>
          <w:tcPr>
            <w:tcW w:w="4322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animaux</w:t>
            </w:r>
          </w:p>
        </w:tc>
      </w:tr>
      <w:tr w:rsidR="00512E05" w:rsidTr="007759B4">
        <w:tc>
          <w:tcPr>
            <w:tcW w:w="4322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2" w:type="dxa"/>
          </w:tcPr>
          <w:p w:rsidR="00512E05" w:rsidRDefault="00512E05" w:rsidP="007759B4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</w:p>
    <w:p w:rsidR="00512E05" w:rsidRDefault="00512E05" w:rsidP="00512E05">
      <w:pPr>
        <w:pStyle w:val="Prrafodelist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 site internet conseille-t-on ?</w:t>
      </w: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2è écoute</w:t>
      </w:r>
    </w:p>
    <w:p w:rsidR="00512E05" w:rsidRPr="00E31F66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Vocabulaire : que mot ou expression correspond à</w:t>
      </w:r>
    </w:p>
    <w:p w:rsidR="00512E05" w:rsidRDefault="00512E05" w:rsidP="00512E05">
      <w:pPr>
        <w:pStyle w:val="Prrafodelist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À travers, d’un coté à l’autre : </w:t>
      </w:r>
    </w:p>
    <w:p w:rsidR="00512E05" w:rsidRDefault="00512E05" w:rsidP="00512E05">
      <w:pPr>
        <w:pStyle w:val="Prrafodelist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le passé :</w:t>
      </w:r>
    </w:p>
    <w:p w:rsidR="00512E05" w:rsidRDefault="00512E05" w:rsidP="00512E05">
      <w:pPr>
        <w:pStyle w:val="Prrafodelist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Personne qui apprécie une activité : </w:t>
      </w:r>
    </w:p>
    <w:p w:rsidR="00512E05" w:rsidRPr="00E31F66" w:rsidRDefault="00512E05" w:rsidP="00512E05">
      <w:pPr>
        <w:pStyle w:val="Prrafodelist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multitude de gens : </w:t>
      </w:r>
    </w:p>
    <w:p w:rsidR="00512E05" w:rsidRDefault="00512E05" w:rsidP="00512E05">
      <w:pPr>
        <w:pStyle w:val="Prrafodelist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Qui gêne ou embarrasse : </w:t>
      </w:r>
    </w:p>
    <w:p w:rsidR="00512E05" w:rsidRDefault="00512E05" w:rsidP="00512E05">
      <w:pPr>
        <w:pStyle w:val="Prrafodelist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Agréable : </w:t>
      </w:r>
    </w:p>
    <w:p w:rsidR="00512E05" w:rsidRDefault="00512E05" w:rsidP="00512E05">
      <w:pPr>
        <w:rPr>
          <w:rFonts w:ascii="Arial" w:hAnsi="Arial" w:cs="Arial"/>
          <w:sz w:val="24"/>
          <w:szCs w:val="24"/>
        </w:rPr>
      </w:pPr>
    </w:p>
    <w:p w:rsidR="00512E05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  <w:r w:rsidRPr="00E31F66">
        <w:rPr>
          <w:rFonts w:ascii="Arial" w:hAnsi="Arial" w:cs="Arial"/>
          <w:b/>
          <w:sz w:val="24"/>
          <w:szCs w:val="24"/>
        </w:rPr>
        <w:t xml:space="preserve">ORAL </w:t>
      </w:r>
      <w:r>
        <w:rPr>
          <w:rFonts w:ascii="Arial" w:hAnsi="Arial" w:cs="Arial"/>
          <w:sz w:val="24"/>
          <w:szCs w:val="24"/>
        </w:rPr>
        <w:t>- Faites découvrir une région à vos camarades : lieu, activités, conseils (7-8 mn de préparation)</w:t>
      </w:r>
    </w:p>
    <w:p w:rsidR="00512E05" w:rsidRPr="00E31F66" w:rsidRDefault="00512E05" w:rsidP="00512E05">
      <w:pPr>
        <w:pStyle w:val="Prrafodelista"/>
        <w:rPr>
          <w:rFonts w:ascii="Arial" w:hAnsi="Arial" w:cs="Arial"/>
          <w:sz w:val="24"/>
          <w:szCs w:val="24"/>
        </w:rPr>
      </w:pPr>
    </w:p>
    <w:p w:rsidR="00512E05" w:rsidRPr="002855A1" w:rsidRDefault="002855A1" w:rsidP="00512E0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Helvetica" w:eastAsia="Times New Roman" w:hAnsi="Helvetica" w:cs="Arial"/>
          <w:b/>
          <w:bCs/>
          <w:color w:val="000000"/>
          <w:kern w:val="36"/>
          <w:sz w:val="32"/>
          <w:szCs w:val="32"/>
          <w:lang w:val="fr-FR" w:eastAsia="es-ES"/>
        </w:rPr>
      </w:pPr>
      <w:r w:rsidRPr="002855A1">
        <w:rPr>
          <w:rFonts w:ascii="Helvetica" w:eastAsia="Times New Roman" w:hAnsi="Helvetica" w:cs="Arial"/>
          <w:b/>
          <w:bCs/>
          <w:color w:val="000000"/>
          <w:kern w:val="36"/>
          <w:sz w:val="32"/>
          <w:szCs w:val="32"/>
          <w:lang w:val="fr-FR" w:eastAsia="es-ES"/>
        </w:rPr>
        <w:lastRenderedPageBreak/>
        <w:t xml:space="preserve"> </w:t>
      </w:r>
      <w:r w:rsidR="00512E05" w:rsidRPr="00512E05">
        <w:rPr>
          <w:rFonts w:ascii="Helvetica" w:eastAsia="Times New Roman" w:hAnsi="Helvetica" w:cs="Arial"/>
          <w:b/>
          <w:bCs/>
          <w:color w:val="000000"/>
          <w:kern w:val="36"/>
          <w:sz w:val="32"/>
          <w:szCs w:val="32"/>
          <w:lang w:val="fr-FR" w:eastAsia="es-ES"/>
        </w:rPr>
        <w:t>«Dis-moi comment tu voyages, je te dirai qui tu es»</w:t>
      </w:r>
    </w:p>
    <w:p w:rsidR="00512E05" w:rsidRPr="002855A1" w:rsidRDefault="00512E05" w:rsidP="002855A1">
      <w:pPr>
        <w:pStyle w:val="Prrafodelista"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</w:pPr>
      <w:r w:rsidRPr="002855A1">
        <w:rPr>
          <w:rFonts w:ascii="Helvetica" w:eastAsia="Times New Roman" w:hAnsi="Helvetica" w:cs="Arial"/>
          <w:b/>
          <w:bCs/>
          <w:color w:val="000000"/>
          <w:kern w:val="36"/>
          <w:sz w:val="24"/>
          <w:szCs w:val="24"/>
          <w:u w:val="single"/>
          <w:lang w:val="fr-FR" w:eastAsia="es-ES"/>
        </w:rPr>
        <w:t>Replacez les questions de chaque paragraphe</w:t>
      </w:r>
      <w:r w:rsidRPr="002855A1">
        <w:rPr>
          <w:rFonts w:ascii="Helvetica" w:eastAsia="Times New Roman" w:hAnsi="Helvetica" w:cs="Arial"/>
          <w:b/>
          <w:bCs/>
          <w:color w:val="000000"/>
          <w:kern w:val="36"/>
          <w:sz w:val="24"/>
          <w:szCs w:val="24"/>
          <w:lang w:val="fr-FR" w:eastAsia="es-ES"/>
        </w:rPr>
        <w:t xml:space="preserve"> :                                                            </w:t>
      </w:r>
      <w:r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Comment choisit-on sa destination?</w:t>
      </w:r>
      <w:r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 xml:space="preserve">                                                                           </w:t>
      </w:r>
      <w:r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Et aujourd’hui, quelles sont nos motivations à se déplacer pendant nos congés?</w:t>
      </w:r>
      <w:r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 xml:space="preserve">                                                                                                                                               </w:t>
      </w:r>
      <w:r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Il y a donc une forme de danger dans le voyage?</w:t>
      </w:r>
      <w:r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 xml:space="preserve">                                               </w:t>
      </w:r>
      <w:r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Pourquoi a-t-on pris l’habitude dans nos sociétés de voyager?</w:t>
      </w:r>
      <w:r w:rsidR="002855A1"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 xml:space="preserve">                           </w:t>
      </w:r>
      <w:r w:rsidR="002855A1"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Vous faites clairement la distinction entre vacances et v</w:t>
      </w:r>
      <w:r w:rsidR="002855A1" w:rsidRPr="002855A1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oyage ?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fr-FR" w:eastAsia="es-ES"/>
        </w:rPr>
      </w:pPr>
      <w:r w:rsidRPr="00512E05">
        <w:rPr>
          <w:rFonts w:ascii="Arial" w:eastAsia="Times New Roman" w:hAnsi="Arial" w:cs="Arial"/>
          <w:color w:val="000000"/>
          <w:lang w:val="fr-FR" w:eastAsia="es-ES"/>
        </w:rPr>
        <w:t>Les hommes ont d’abord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 xml:space="preserve"> voyagé pour assurer leur _____________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, pour des raisons alimentaires (cueillette et chasse selon les saisons et les contrées), sécuritaires (échapper aux guerres, épidémies et autres catastrophes naturelles) et professionnelles (du nomade 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>pastoral ou _____________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 au 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>migrant économique). U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>ne fois soustrait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 xml:space="preserve">s à ces nécessités vitales, 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ils 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>ont donc continué à voyager.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2855A1" w:rsidRPr="002855A1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fr-FR" w:eastAsia="es-ES"/>
        </w:rPr>
      </w:pPr>
      <w:r w:rsidRPr="00512E05">
        <w:rPr>
          <w:rFonts w:ascii="Arial" w:eastAsia="Times New Roman" w:hAnsi="Arial" w:cs="Arial"/>
          <w:color w:val="000000"/>
          <w:lang w:val="fr-FR" w:eastAsia="es-ES"/>
        </w:rPr>
        <w:t>On pourrait dire que nous le faisons simplement par pur plaisir. Mais cette réponse ne suffit pas. D’abord nous aimons les voyages parce qu’ils nou</w:t>
      </w:r>
      <w:r w:rsidR="00F83587">
        <w:rPr>
          <w:rFonts w:ascii="Arial" w:eastAsia="Times New Roman" w:hAnsi="Arial" w:cs="Arial"/>
          <w:color w:val="000000"/>
          <w:lang w:val="fr-FR" w:eastAsia="es-ES"/>
        </w:rPr>
        <w:t xml:space="preserve">s désinhibent: loin de chez soi 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>on pense s’échapper un temps des règles morales de notre société. D’où l’idée commune mais juste que «le voyage transforme la personne!» Ensuite, s’éloigner de son lieu de résidence, c</w:t>
      </w:r>
      <w:r w:rsidR="00F83587">
        <w:rPr>
          <w:rFonts w:ascii="Arial" w:eastAsia="Times New Roman" w:hAnsi="Arial" w:cs="Arial"/>
          <w:color w:val="000000"/>
          <w:lang w:val="fr-FR" w:eastAsia="es-ES"/>
        </w:rPr>
        <w:t>’est aussi sortir de sa ____________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, s’exposer à l’inconnu et rencontrer l’autre. 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fr-FR" w:eastAsia="es-ES"/>
        </w:rPr>
      </w:pPr>
      <w:r w:rsidRPr="00512E05">
        <w:rPr>
          <w:rFonts w:ascii="Arial" w:eastAsia="Times New Roman" w:hAnsi="Arial" w:cs="Arial"/>
          <w:color w:val="000000"/>
          <w:lang w:val="fr-FR" w:eastAsia="es-ES"/>
        </w:rPr>
        <w:t>C’est effect</w:t>
      </w:r>
      <w:r w:rsidR="001F6710">
        <w:rPr>
          <w:rFonts w:ascii="Arial" w:eastAsia="Times New Roman" w:hAnsi="Arial" w:cs="Arial"/>
          <w:color w:val="000000"/>
          <w:lang w:val="fr-FR" w:eastAsia="es-ES"/>
        </w:rPr>
        <w:t>ivement une mise en péril de 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>. Lorsqu’on voyage, on est comme un ver nu égaré en terre inconnue. Mais cette expérience est surtout une façon de mieux comprendre le monde et d’apprendre la relativité de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>s choses. J’estime ___________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 qu’il est important de voyager, dès que possible, et le plus souvent possible. Pour les personnes du troisième âge, le voyage peut deveni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>r une véritable ________________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>! Il leur permet de rester au contact de l’évolution du monde et leur évite ce péril que constituent le repli et le figement de l’esprit.</w:t>
      </w:r>
    </w:p>
    <w:p w:rsidR="002855A1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fr-FR" w:eastAsia="es-ES"/>
        </w:rPr>
      </w:pPr>
      <w:r w:rsidRPr="00512E05">
        <w:rPr>
          <w:rFonts w:ascii="Arial" w:eastAsia="Times New Roman" w:hAnsi="Arial" w:cs="Arial"/>
          <w:color w:val="000000"/>
          <w:lang w:val="fr-FR" w:eastAsia="es-ES"/>
        </w:rPr>
        <w:t>Autrefois on optait pour un lieu plutôt qu’un autre selon les attractions qu’il proposait, ses monuments, son paysage, ses patrimoines matériels, passés et naturels. Ma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>intenant on en demande ______________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>. On veut qu’une destination soit porteuse d’histoire, d</w:t>
      </w:r>
      <w:r w:rsidR="001F6710">
        <w:rPr>
          <w:rFonts w:ascii="Arial" w:eastAsia="Times New Roman" w:hAnsi="Arial" w:cs="Arial"/>
          <w:color w:val="000000"/>
          <w:lang w:val="fr-FR" w:eastAsia="es-ES"/>
        </w:rPr>
        <w:t>e romance, 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 de fiction. Ce n’est pas pour rien que des régions se </w:t>
      </w:r>
      <w:r w:rsidR="00F83587">
        <w:rPr>
          <w:rFonts w:ascii="Arial" w:eastAsia="Times New Roman" w:hAnsi="Arial" w:cs="Arial"/>
          <w:color w:val="000000"/>
          <w:lang w:val="fr-FR" w:eastAsia="es-ES"/>
        </w:rPr>
        <w:t>battent pour que des épisodes d’un ______________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 TV ou un film y soient tournés! Cela permet de transformer un espace en lieu, car il acquiert ainsi une dimension narrative aux yeux des voyageurs. Certains guides jouent entièrement cette carte-là. On peut, par exemple, visiter Venise en suivant les traces de </w:t>
      </w:r>
      <w:proofErr w:type="spellStart"/>
      <w:r w:rsidRPr="00512E05">
        <w:rPr>
          <w:rFonts w:ascii="Arial" w:eastAsia="Times New Roman" w:hAnsi="Arial" w:cs="Arial"/>
          <w:color w:val="000000"/>
          <w:lang w:val="fr-FR" w:eastAsia="es-ES"/>
        </w:rPr>
        <w:t>Corto</w:t>
      </w:r>
      <w:proofErr w:type="spellEnd"/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  <w:proofErr w:type="spellStart"/>
      <w:r w:rsidRPr="00512E05">
        <w:rPr>
          <w:rFonts w:ascii="Arial" w:eastAsia="Times New Roman" w:hAnsi="Arial" w:cs="Arial"/>
          <w:color w:val="000000"/>
          <w:lang w:val="fr-FR" w:eastAsia="es-ES"/>
        </w:rPr>
        <w:t>Maltese</w:t>
      </w:r>
      <w:proofErr w:type="spellEnd"/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. 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fr-FR" w:eastAsia="es-ES"/>
        </w:rPr>
      </w:pPr>
      <w:r w:rsidRPr="00512E05">
        <w:rPr>
          <w:rFonts w:ascii="Arial" w:eastAsia="Times New Roman" w:hAnsi="Arial" w:cs="Arial"/>
          <w:color w:val="000000"/>
          <w:lang w:val="fr-FR" w:eastAsia="es-ES"/>
        </w:rPr>
        <w:t>Ces termes sont souvent ut</w:t>
      </w:r>
      <w:r w:rsidR="002855A1">
        <w:rPr>
          <w:rFonts w:ascii="Arial" w:eastAsia="Times New Roman" w:hAnsi="Arial" w:cs="Arial"/>
          <w:color w:val="000000"/>
          <w:lang w:val="fr-FR" w:eastAsia="es-ES"/>
        </w:rPr>
        <w:t>ilisés comme synonymes. __________</w:t>
      </w:r>
      <w:r w:rsidR="00F8358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  <w:proofErr w:type="gramStart"/>
      <w:r w:rsidR="00F83587">
        <w:rPr>
          <w:rFonts w:ascii="Arial" w:eastAsia="Times New Roman" w:hAnsi="Arial" w:cs="Arial"/>
          <w:color w:val="000000"/>
          <w:lang w:val="fr-FR" w:eastAsia="es-ES"/>
        </w:rPr>
        <w:t>on</w:t>
      </w:r>
      <w:proofErr w:type="gramEnd"/>
      <w:r w:rsidR="00F83587">
        <w:rPr>
          <w:rFonts w:ascii="Arial" w:eastAsia="Times New Roman" w:hAnsi="Arial" w:cs="Arial"/>
          <w:color w:val="000000"/>
          <w:lang w:val="fr-FR" w:eastAsia="es-ES"/>
        </w:rPr>
        <w:t xml:space="preserve"> peut très bien avoir ___________</w:t>
      </w:r>
      <w:r w:rsidRPr="00512E05">
        <w:rPr>
          <w:rFonts w:ascii="Arial" w:eastAsia="Times New Roman" w:hAnsi="Arial" w:cs="Arial"/>
          <w:color w:val="000000"/>
          <w:lang w:val="fr-FR" w:eastAsia="es-ES"/>
        </w:rPr>
        <w:t xml:space="preserve"> et ne pas partir de chez soi! De la même manière, on a pris l’habitude de qualifier de «touriste» toute personne qui se trouve en dehors de chez elle. Ce n’est pas correct! Ce mot a une valeur spécifique qui signifie «celui qui fait un tour». Il désigne donc une personne mobile.</w:t>
      </w:r>
    </w:p>
    <w:p w:rsidR="00512E05" w:rsidRPr="002855A1" w:rsidRDefault="002855A1" w:rsidP="002855A1">
      <w:pPr>
        <w:pStyle w:val="Prrafodelista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val="fr-FR" w:eastAsia="es-ES"/>
        </w:rPr>
      </w:pPr>
      <w:r w:rsidRPr="002855A1">
        <w:rPr>
          <w:rFonts w:ascii="Arial" w:eastAsia="Times New Roman" w:hAnsi="Arial" w:cs="Arial"/>
          <w:b/>
          <w:color w:val="000000"/>
          <w:lang w:val="fr-FR" w:eastAsia="es-ES"/>
        </w:rPr>
        <w:t xml:space="preserve">Complétez le texte avec les mots effacés : </w:t>
      </w:r>
      <w:r w:rsidR="00F83587">
        <w:rPr>
          <w:rFonts w:ascii="Arial" w:eastAsia="Times New Roman" w:hAnsi="Arial" w:cs="Arial"/>
          <w:b/>
          <w:color w:val="000000"/>
          <w:lang w:val="fr-FR" w:eastAsia="es-ES"/>
        </w:rPr>
        <w:t xml:space="preserve">congé – coquille - </w:t>
      </w:r>
      <w:r>
        <w:rPr>
          <w:rFonts w:ascii="Arial" w:eastAsia="Times New Roman" w:hAnsi="Arial" w:cs="Arial"/>
          <w:b/>
          <w:color w:val="000000"/>
          <w:lang w:val="fr-FR" w:eastAsia="es-ES"/>
        </w:rPr>
        <w:t xml:space="preserve">cure de jouvence - davantage – donc </w:t>
      </w:r>
      <w:r w:rsidR="00F83587">
        <w:rPr>
          <w:rFonts w:ascii="Arial" w:eastAsia="Times New Roman" w:hAnsi="Arial" w:cs="Arial"/>
          <w:b/>
          <w:color w:val="000000"/>
          <w:lang w:val="fr-FR" w:eastAsia="es-ES"/>
        </w:rPr>
        <w:t>–</w:t>
      </w:r>
      <w:r>
        <w:rPr>
          <w:rFonts w:ascii="Arial" w:eastAsia="Times New Roman" w:hAnsi="Arial" w:cs="Arial"/>
          <w:b/>
          <w:color w:val="000000"/>
          <w:lang w:val="fr-FR" w:eastAsia="es-ES"/>
        </w:rPr>
        <w:t xml:space="preserve"> </w:t>
      </w:r>
      <w:r w:rsidR="00F83587">
        <w:rPr>
          <w:rFonts w:ascii="Arial" w:eastAsia="Times New Roman" w:hAnsi="Arial" w:cs="Arial"/>
          <w:b/>
          <w:color w:val="000000"/>
          <w:lang w:val="fr-FR" w:eastAsia="es-ES"/>
        </w:rPr>
        <w:t xml:space="preserve">feuilleton - </w:t>
      </w:r>
      <w:r>
        <w:rPr>
          <w:rFonts w:ascii="Arial" w:eastAsia="Times New Roman" w:hAnsi="Arial" w:cs="Arial"/>
          <w:b/>
          <w:color w:val="000000"/>
          <w:lang w:val="fr-FR" w:eastAsia="es-ES"/>
        </w:rPr>
        <w:t xml:space="preserve">marchand - pourtant </w:t>
      </w:r>
      <w:r w:rsidR="00F83587">
        <w:rPr>
          <w:rFonts w:ascii="Arial" w:eastAsia="Times New Roman" w:hAnsi="Arial" w:cs="Arial"/>
          <w:b/>
          <w:color w:val="000000"/>
          <w:lang w:val="fr-FR" w:eastAsia="es-ES"/>
        </w:rPr>
        <w:t>–</w:t>
      </w:r>
      <w:r>
        <w:rPr>
          <w:rFonts w:ascii="Arial" w:eastAsia="Times New Roman" w:hAnsi="Arial" w:cs="Arial"/>
          <w:b/>
          <w:color w:val="000000"/>
          <w:lang w:val="fr-FR" w:eastAsia="es-ES"/>
        </w:rPr>
        <w:t xml:space="preserve"> </w:t>
      </w:r>
      <w:r w:rsidR="001F6710">
        <w:rPr>
          <w:rFonts w:ascii="Arial" w:eastAsia="Times New Roman" w:hAnsi="Arial" w:cs="Arial"/>
          <w:b/>
          <w:color w:val="000000"/>
          <w:lang w:val="fr-FR" w:eastAsia="es-ES"/>
        </w:rPr>
        <w:t xml:space="preserve">soi - </w:t>
      </w:r>
      <w:r>
        <w:rPr>
          <w:rFonts w:ascii="Arial" w:eastAsia="Times New Roman" w:hAnsi="Arial" w:cs="Arial"/>
          <w:b/>
          <w:color w:val="000000"/>
          <w:lang w:val="fr-FR" w:eastAsia="es-ES"/>
        </w:rPr>
        <w:t xml:space="preserve">survie - </w:t>
      </w:r>
      <w:r w:rsidR="001F6710">
        <w:rPr>
          <w:rFonts w:ascii="Arial" w:eastAsia="Times New Roman" w:hAnsi="Arial" w:cs="Arial"/>
          <w:b/>
          <w:color w:val="000000"/>
          <w:lang w:val="fr-FR" w:eastAsia="es-ES"/>
        </w:rPr>
        <w:t>voire</w:t>
      </w:r>
    </w:p>
    <w:p w:rsidR="00512E05" w:rsidRPr="002855A1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000000"/>
          <w:u w:val="single"/>
          <w:lang w:val="fr-FR" w:eastAsia="es-ES"/>
        </w:rPr>
      </w:pPr>
    </w:p>
    <w:p w:rsidR="00512E05" w:rsidRPr="002855A1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000000"/>
          <w:u w:val="single"/>
          <w:lang w:val="fr-FR" w:eastAsia="es-ES"/>
        </w:rPr>
      </w:pPr>
    </w:p>
    <w:p w:rsid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u w:val="single"/>
          <w:lang w:val="fr-FR" w:eastAsia="es-ES"/>
        </w:rPr>
      </w:pPr>
    </w:p>
    <w:p w:rsid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u w:val="single"/>
          <w:lang w:val="fr-FR" w:eastAsia="es-ES"/>
        </w:rPr>
      </w:pPr>
    </w:p>
    <w:p w:rsid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u w:val="single"/>
          <w:lang w:val="fr-FR" w:eastAsia="es-ES"/>
        </w:rPr>
      </w:pP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u w:val="single"/>
          <w:lang w:val="fr-FR" w:eastAsia="es-ES"/>
        </w:rPr>
      </w:pPr>
      <w:proofErr w:type="gramStart"/>
      <w:r w:rsidRPr="00512E05">
        <w:rPr>
          <w:rFonts w:ascii="Helvetica" w:eastAsia="Times New Roman" w:hAnsi="Helvetica" w:cs="Arial"/>
          <w:b/>
          <w:bCs/>
          <w:color w:val="000000"/>
          <w:sz w:val="24"/>
          <w:szCs w:val="24"/>
          <w:u w:val="single"/>
          <w:lang w:val="fr-FR" w:eastAsia="es-ES"/>
        </w:rPr>
        <w:t>corrigé</w:t>
      </w:r>
      <w:proofErr w:type="gramEnd"/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</w:pPr>
      <w:r w:rsidRPr="00512E05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Pourquoi a-t-on pris l’habitude dans nos sociétés de voyager?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</w:pP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Les hommes ont </w:t>
      </w:r>
      <w:r w:rsidRPr="00512E05">
        <w:rPr>
          <w:rFonts w:ascii="Georgia" w:eastAsia="Times New Roman" w:hAnsi="Georgia" w:cs="Arial"/>
          <w:color w:val="000000"/>
          <w:sz w:val="24"/>
          <w:szCs w:val="24"/>
          <w:u w:val="single"/>
          <w:lang w:val="fr-FR" w:eastAsia="es-ES"/>
        </w:rPr>
        <w:t>d’abord voyagé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pour assurer leur </w:t>
      </w:r>
      <w:r w:rsidRPr="00512E05">
        <w:rPr>
          <w:rFonts w:ascii="Georgia" w:eastAsia="Times New Roman" w:hAnsi="Georgia" w:cs="Arial"/>
          <w:b/>
          <w:color w:val="000000"/>
          <w:sz w:val="24"/>
          <w:szCs w:val="24"/>
          <w:lang w:val="fr-FR" w:eastAsia="es-ES"/>
        </w:rPr>
        <w:t>survie,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pour des raisons alimentaires (cueillette et chasse selon les saisons et les contrées), sécuritaires (échapper aux guerres, épidémies et autres catastrophes naturelles) et professionnelles (du nomade pastoral ou </w:t>
      </w:r>
      <w:r w:rsidRPr="00512E05">
        <w:rPr>
          <w:rFonts w:ascii="Georgia" w:eastAsia="Times New Roman" w:hAnsi="Georgia" w:cs="Arial"/>
          <w:b/>
          <w:color w:val="000000"/>
          <w:sz w:val="24"/>
          <w:szCs w:val="24"/>
          <w:lang w:val="fr-FR" w:eastAsia="es-ES"/>
        </w:rPr>
        <w:t xml:space="preserve">marchand 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au migrant économique). Pourquoi, une fois soustraits à ces nécessités vitales, ont-ils donc </w:t>
      </w:r>
      <w:r w:rsidRPr="00512E05">
        <w:rPr>
          <w:rFonts w:ascii="Georgia" w:eastAsia="Times New Roman" w:hAnsi="Georgia" w:cs="Arial"/>
          <w:color w:val="000000"/>
          <w:sz w:val="24"/>
          <w:szCs w:val="24"/>
          <w:u w:val="single"/>
          <w:lang w:val="fr-FR" w:eastAsia="es-ES"/>
        </w:rPr>
        <w:t xml:space="preserve">continué 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>à voyager? Telle est la question.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</w:pPr>
      <w:r w:rsidRPr="00512E05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Et aujourd’hui, quelles sont nos motivations à se déplacer pendant nos congés?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</w:pP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On pourrait dire que nous le faisons simplement </w:t>
      </w:r>
      <w:r w:rsidRPr="00512E05">
        <w:rPr>
          <w:rFonts w:ascii="Georgia" w:eastAsia="Times New Roman" w:hAnsi="Georgia" w:cs="Arial"/>
          <w:color w:val="000000"/>
          <w:sz w:val="24"/>
          <w:szCs w:val="24"/>
          <w:u w:val="single"/>
          <w:lang w:val="fr-FR" w:eastAsia="es-ES"/>
        </w:rPr>
        <w:t>par pur plaisir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. Mais cette réponse ne suffit pas. D’abord nous aimons les voyages parce qu’ils nous désinhibent: loin de chez soi on pense s’échapper un temps des règles morales de notre société. D’où l’idée commune mais juste que «le voyage transforme la personne!» Ensuite, </w:t>
      </w:r>
      <w:r w:rsidRPr="00512E05">
        <w:rPr>
          <w:rFonts w:ascii="Georgia" w:eastAsia="Times New Roman" w:hAnsi="Georgia" w:cs="Arial"/>
          <w:color w:val="000000"/>
          <w:sz w:val="24"/>
          <w:szCs w:val="24"/>
          <w:u w:val="single"/>
          <w:lang w:val="fr-FR" w:eastAsia="es-ES"/>
        </w:rPr>
        <w:t>s’éloigner de son lieu de résidence,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c’est aussi sortir de sa </w:t>
      </w:r>
      <w:r w:rsidRPr="00512E05">
        <w:rPr>
          <w:rFonts w:ascii="Georgia" w:eastAsia="Times New Roman" w:hAnsi="Georgia" w:cs="Arial"/>
          <w:b/>
          <w:color w:val="000000"/>
          <w:sz w:val="24"/>
          <w:szCs w:val="24"/>
          <w:lang w:val="fr-FR" w:eastAsia="es-ES"/>
        </w:rPr>
        <w:t>coquille,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s’exposer à l’inconnu et rencontrer l’autre. On fait alors connaissance avec l’«étranger», littéralement celui qui est étrange, différent de moi. Et à qui j’apparais comme étrange aussi! J’aime cette remarque ironique de Georges Perec notant que l’on dit toujours que Christophe Colomb a découvert les Indiens mais qu’on oublie que les Indiens ont aussi découvert Christophe Colomb.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</w:pPr>
      <w:r w:rsidRPr="00512E05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Il y a donc une forme de danger dans le voyage?</w:t>
      </w:r>
    </w:p>
    <w:p w:rsidR="00512E05" w:rsidRPr="00512E05" w:rsidRDefault="00512E05" w:rsidP="001F6710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</w:pP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C’est effectivement une mise en </w:t>
      </w:r>
      <w:r w:rsidRPr="00512E05">
        <w:rPr>
          <w:rFonts w:ascii="Georgia" w:eastAsia="Times New Roman" w:hAnsi="Georgia" w:cs="Arial"/>
          <w:color w:val="000000"/>
          <w:sz w:val="24"/>
          <w:szCs w:val="24"/>
          <w:u w:val="single"/>
          <w:lang w:val="fr-FR" w:eastAsia="es-ES"/>
        </w:rPr>
        <w:t xml:space="preserve">péril 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de soi. Lorsqu’on voyage, on est comme un ver nu égaré en terre inconnue. Mais cette expérience est surtout une façon de mieux comprendre le monde et d’apprendre la relativité des choses. J’estime </w:t>
      </w:r>
      <w:r w:rsidRPr="00512E05">
        <w:rPr>
          <w:rFonts w:ascii="Georgia" w:eastAsia="Times New Roman" w:hAnsi="Georgia" w:cs="Arial"/>
          <w:b/>
          <w:color w:val="000000"/>
          <w:sz w:val="24"/>
          <w:szCs w:val="24"/>
          <w:lang w:val="fr-FR" w:eastAsia="es-ES"/>
        </w:rPr>
        <w:t>donc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qu’il est important de voyager, dès que possible, et le plus souvent possible. Pour les personnes du troisième âge, le voyage peut devenir une véritable </w:t>
      </w:r>
      <w:r w:rsidRPr="00512E05">
        <w:rPr>
          <w:rFonts w:ascii="Georgia" w:eastAsia="Times New Roman" w:hAnsi="Georgia" w:cs="Arial"/>
          <w:b/>
          <w:color w:val="000000"/>
          <w:sz w:val="24"/>
          <w:szCs w:val="24"/>
          <w:lang w:val="fr-FR" w:eastAsia="es-ES"/>
        </w:rPr>
        <w:t>cure de jouvence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>! Il leur permet de rester au contact de l’évolution du monde et leur évite ce péril que constituent le repli et le figement de l’esprit.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</w:pPr>
      <w:r w:rsidRPr="00512E05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Comment choisit-on sa destination?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</w:pP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Autrefois </w:t>
      </w:r>
      <w:r w:rsidRPr="00512E05">
        <w:rPr>
          <w:rFonts w:ascii="Georgia" w:eastAsia="Times New Roman" w:hAnsi="Georgia" w:cs="Arial"/>
          <w:color w:val="000000"/>
          <w:sz w:val="24"/>
          <w:szCs w:val="24"/>
          <w:u w:val="single"/>
          <w:lang w:val="fr-FR" w:eastAsia="es-ES"/>
        </w:rPr>
        <w:t>on optait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pour un lieu plutôt qu’un autre selon les attractions qu’il proposait, ses monuments, son paysage, ses patrimoines matériels, passés et naturels. Maintenant on en demande </w:t>
      </w:r>
      <w:r w:rsidRPr="00512E05">
        <w:rPr>
          <w:rFonts w:ascii="Georgia" w:eastAsia="Times New Roman" w:hAnsi="Georgia" w:cs="Arial"/>
          <w:b/>
          <w:color w:val="000000"/>
          <w:sz w:val="24"/>
          <w:szCs w:val="24"/>
          <w:lang w:val="fr-FR" w:eastAsia="es-ES"/>
        </w:rPr>
        <w:t>davantage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. On veut qu’une destination soit porteuse d’histoire, de romance, voire de fiction. Ce n’est pas pour rien que des régions se battent pour que des épisodes de </w:t>
      </w:r>
      <w:r w:rsidRPr="00512E05">
        <w:rPr>
          <w:rFonts w:ascii="Georgia" w:eastAsia="Times New Roman" w:hAnsi="Georgia" w:cs="Arial"/>
          <w:b/>
          <w:color w:val="000000"/>
          <w:sz w:val="24"/>
          <w:szCs w:val="24"/>
          <w:lang w:val="fr-FR" w:eastAsia="es-ES"/>
        </w:rPr>
        <w:t>feuilletons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TV ou un film y soient tournés! Cela permet de transformer un espace en lieu, car il acquiert ainsi une dimension narrative aux yeux des voyageurs. Certains guides jouent entièrement cette carte-là. On peut, par exemple, visiter Venise en suivant les traces de </w:t>
      </w:r>
      <w:proofErr w:type="spellStart"/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>Corto</w:t>
      </w:r>
      <w:proofErr w:type="spellEnd"/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</w:t>
      </w:r>
      <w:proofErr w:type="spellStart"/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>Maltese</w:t>
      </w:r>
      <w:proofErr w:type="spellEnd"/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>. Un personnage entièrement imaginaire d’Hugo Pratt!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</w:pPr>
      <w:r w:rsidRPr="00512E05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fr-FR" w:eastAsia="es-ES"/>
        </w:rPr>
        <w:t>Vous faites clairement la distinction entre vacances et voyage…</w:t>
      </w:r>
    </w:p>
    <w:p w:rsidR="00512E05" w:rsidRPr="00512E05" w:rsidRDefault="00512E05" w:rsidP="00512E05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</w:pP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Ces termes sont souvent utilisés comme synonymes. </w:t>
      </w:r>
      <w:r w:rsidRPr="00512E05">
        <w:rPr>
          <w:rFonts w:ascii="Georgia" w:eastAsia="Times New Roman" w:hAnsi="Georgia" w:cs="Arial"/>
          <w:b/>
          <w:color w:val="000000"/>
          <w:sz w:val="24"/>
          <w:szCs w:val="24"/>
          <w:lang w:val="fr-FR" w:eastAsia="es-ES"/>
        </w:rPr>
        <w:t>Pourtant</w:t>
      </w:r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on peut très bien avoir </w:t>
      </w:r>
      <w:bookmarkStart w:id="0" w:name="_GoBack"/>
      <w:r w:rsidRPr="00512E05">
        <w:rPr>
          <w:rFonts w:ascii="Georgia" w:eastAsia="Times New Roman" w:hAnsi="Georgia" w:cs="Arial"/>
          <w:color w:val="000000"/>
          <w:sz w:val="24"/>
          <w:szCs w:val="24"/>
          <w:u w:val="single"/>
          <w:lang w:val="fr-FR" w:eastAsia="es-ES"/>
        </w:rPr>
        <w:t>congé</w:t>
      </w:r>
      <w:bookmarkEnd w:id="0"/>
      <w:r w:rsidRPr="00512E05"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  <w:t xml:space="preserve"> et ne pas partir de chez soi! De la même manière, on a pris l’habitude de qualifier de «touriste» toute personne qui se trouve en dehors de chez elle. Ce n’est pas correct! Ce mot a une valeur spécifique qui signifie «celui qui fait un tour». Il désigne donc une personne mobile.</w:t>
      </w:r>
    </w:p>
    <w:p w:rsidR="00512E05" w:rsidRPr="00512E05" w:rsidRDefault="00512E05" w:rsidP="00512E05">
      <w:pPr>
        <w:shd w:val="clear" w:color="auto" w:fill="FFFFFF"/>
        <w:spacing w:after="0" w:line="240" w:lineRule="auto"/>
        <w:rPr>
          <w:rFonts w:ascii="Georgia" w:eastAsia="Times New Roman" w:hAnsi="Georgia" w:cs="Arial"/>
          <w:color w:val="000000"/>
          <w:sz w:val="24"/>
          <w:szCs w:val="24"/>
          <w:lang w:val="fr-FR" w:eastAsia="es-ES"/>
        </w:rPr>
      </w:pPr>
    </w:p>
    <w:p w:rsidR="00512E05" w:rsidRPr="00512E05" w:rsidRDefault="00512E05" w:rsidP="00512E05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D92A48" w:rsidRPr="00512E05" w:rsidRDefault="00D92A48" w:rsidP="00512E05"/>
    <w:sectPr w:rsidR="00D92A48" w:rsidRPr="00512E05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D23"/>
    <w:multiLevelType w:val="hybridMultilevel"/>
    <w:tmpl w:val="F5C648AA"/>
    <w:lvl w:ilvl="0" w:tplc="6B924B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C182B"/>
    <w:multiLevelType w:val="hybridMultilevel"/>
    <w:tmpl w:val="9B069C8E"/>
    <w:lvl w:ilvl="0" w:tplc="EC66AC40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633746"/>
    <w:multiLevelType w:val="hybridMultilevel"/>
    <w:tmpl w:val="C3867080"/>
    <w:lvl w:ilvl="0" w:tplc="85EE65E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D4598A"/>
    <w:multiLevelType w:val="hybridMultilevel"/>
    <w:tmpl w:val="F34E9FDA"/>
    <w:lvl w:ilvl="0" w:tplc="6F4A0944">
      <w:start w:val="1"/>
      <w:numFmt w:val="decimal"/>
      <w:lvlText w:val="%1-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110E6"/>
    <w:multiLevelType w:val="hybridMultilevel"/>
    <w:tmpl w:val="1B028516"/>
    <w:lvl w:ilvl="0" w:tplc="7E8C1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D51A9E"/>
    <w:multiLevelType w:val="hybridMultilevel"/>
    <w:tmpl w:val="32C2BC58"/>
    <w:lvl w:ilvl="0" w:tplc="652E24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FF2720"/>
    <w:multiLevelType w:val="hybridMultilevel"/>
    <w:tmpl w:val="69D6A4AE"/>
    <w:lvl w:ilvl="0" w:tplc="1FD6CF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17"/>
  </w:num>
  <w:num w:numId="5">
    <w:abstractNumId w:val="24"/>
  </w:num>
  <w:num w:numId="6">
    <w:abstractNumId w:val="2"/>
  </w:num>
  <w:num w:numId="7">
    <w:abstractNumId w:val="14"/>
  </w:num>
  <w:num w:numId="8">
    <w:abstractNumId w:val="9"/>
  </w:num>
  <w:num w:numId="9">
    <w:abstractNumId w:val="15"/>
  </w:num>
  <w:num w:numId="10">
    <w:abstractNumId w:val="13"/>
  </w:num>
  <w:num w:numId="11">
    <w:abstractNumId w:val="18"/>
  </w:num>
  <w:num w:numId="12">
    <w:abstractNumId w:val="8"/>
  </w:num>
  <w:num w:numId="13">
    <w:abstractNumId w:val="3"/>
  </w:num>
  <w:num w:numId="14">
    <w:abstractNumId w:val="26"/>
  </w:num>
  <w:num w:numId="15">
    <w:abstractNumId w:val="12"/>
  </w:num>
  <w:num w:numId="16">
    <w:abstractNumId w:val="25"/>
  </w:num>
  <w:num w:numId="17">
    <w:abstractNumId w:val="5"/>
  </w:num>
  <w:num w:numId="18">
    <w:abstractNumId w:val="7"/>
  </w:num>
  <w:num w:numId="19">
    <w:abstractNumId w:val="4"/>
  </w:num>
  <w:num w:numId="20">
    <w:abstractNumId w:val="1"/>
  </w:num>
  <w:num w:numId="21">
    <w:abstractNumId w:val="22"/>
  </w:num>
  <w:num w:numId="22">
    <w:abstractNumId w:val="20"/>
  </w:num>
  <w:num w:numId="23">
    <w:abstractNumId w:val="6"/>
  </w:num>
  <w:num w:numId="24">
    <w:abstractNumId w:val="23"/>
  </w:num>
  <w:num w:numId="25">
    <w:abstractNumId w:val="16"/>
  </w:num>
  <w:num w:numId="26">
    <w:abstractNumId w:val="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104938"/>
    <w:rsid w:val="00137092"/>
    <w:rsid w:val="001F6710"/>
    <w:rsid w:val="00280C02"/>
    <w:rsid w:val="002855A1"/>
    <w:rsid w:val="002F711E"/>
    <w:rsid w:val="00442AE7"/>
    <w:rsid w:val="00512E05"/>
    <w:rsid w:val="005A5137"/>
    <w:rsid w:val="005A7C79"/>
    <w:rsid w:val="005C112D"/>
    <w:rsid w:val="00607F74"/>
    <w:rsid w:val="00674F97"/>
    <w:rsid w:val="006A2418"/>
    <w:rsid w:val="007101C8"/>
    <w:rsid w:val="00737EE7"/>
    <w:rsid w:val="008072D1"/>
    <w:rsid w:val="008346BC"/>
    <w:rsid w:val="00872A6F"/>
    <w:rsid w:val="00894315"/>
    <w:rsid w:val="008C25E0"/>
    <w:rsid w:val="008C5527"/>
    <w:rsid w:val="008D39FA"/>
    <w:rsid w:val="00941446"/>
    <w:rsid w:val="00950359"/>
    <w:rsid w:val="00966461"/>
    <w:rsid w:val="0099262A"/>
    <w:rsid w:val="009A27BA"/>
    <w:rsid w:val="009F49E2"/>
    <w:rsid w:val="00A34FCC"/>
    <w:rsid w:val="00A43577"/>
    <w:rsid w:val="00B409FE"/>
    <w:rsid w:val="00B72ACF"/>
    <w:rsid w:val="00C26E76"/>
    <w:rsid w:val="00C3554C"/>
    <w:rsid w:val="00C37799"/>
    <w:rsid w:val="00CD3FF5"/>
    <w:rsid w:val="00D61416"/>
    <w:rsid w:val="00D72EE5"/>
    <w:rsid w:val="00D7368E"/>
    <w:rsid w:val="00D84A04"/>
    <w:rsid w:val="00D92A48"/>
    <w:rsid w:val="00D931B4"/>
    <w:rsid w:val="00E47CF8"/>
    <w:rsid w:val="00F8181F"/>
    <w:rsid w:val="00F83587"/>
    <w:rsid w:val="00F945C0"/>
    <w:rsid w:val="00FA3A8F"/>
    <w:rsid w:val="00F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6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1113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2015-02-12T13:44:00Z</cp:lastPrinted>
  <dcterms:created xsi:type="dcterms:W3CDTF">2015-02-18T14:10:00Z</dcterms:created>
  <dcterms:modified xsi:type="dcterms:W3CDTF">2015-02-18T14:10:00Z</dcterms:modified>
</cp:coreProperties>
</file>